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4ECE6" w14:textId="6A17998D" w:rsidR="71CF9E20" w:rsidRPr="0036325E" w:rsidRDefault="5ED38422" w:rsidP="71CF9E20">
      <w:pPr>
        <w:rPr>
          <w:rFonts w:ascii="Calibri" w:hAnsi="Calibri" w:cs="Calibri"/>
          <w:sz w:val="40"/>
          <w:szCs w:val="40"/>
          <w:lang w:val="en-US"/>
        </w:rPr>
      </w:pPr>
      <w:r w:rsidRPr="0036325E">
        <w:rPr>
          <w:rFonts w:ascii="Calibri" w:hAnsi="Calibri" w:cs="Calibri"/>
          <w:b/>
          <w:bCs/>
          <w:color w:val="000000" w:themeColor="text1"/>
          <w:sz w:val="40"/>
          <w:szCs w:val="40"/>
          <w:lang w:val="en-US"/>
        </w:rPr>
        <w:t xml:space="preserve">XYZ VORTEX A-RGB PWM Reversed </w:t>
      </w:r>
      <w:proofErr w:type="spellStart"/>
      <w:proofErr w:type="gramStart"/>
      <w:r w:rsidRPr="0036325E">
        <w:rPr>
          <w:rFonts w:ascii="Calibri" w:hAnsi="Calibri" w:cs="Calibri"/>
          <w:b/>
          <w:bCs/>
          <w:color w:val="000000" w:themeColor="text1"/>
          <w:sz w:val="40"/>
          <w:szCs w:val="40"/>
          <w:lang w:val="en-US"/>
        </w:rPr>
        <w:t>Airflow,Fluodinamic</w:t>
      </w:r>
      <w:proofErr w:type="spellEnd"/>
      <w:proofErr w:type="gramEnd"/>
      <w:r w:rsidRPr="0036325E">
        <w:rPr>
          <w:rFonts w:ascii="Calibri" w:hAnsi="Calibri" w:cs="Calibri"/>
          <w:b/>
          <w:bCs/>
          <w:color w:val="000000" w:themeColor="text1"/>
          <w:sz w:val="40"/>
          <w:szCs w:val="40"/>
          <w:lang w:val="en-US"/>
        </w:rPr>
        <w:t xml:space="preserve"> </w:t>
      </w:r>
      <w:proofErr w:type="spellStart"/>
      <w:proofErr w:type="gramStart"/>
      <w:r w:rsidRPr="0036325E">
        <w:rPr>
          <w:rFonts w:ascii="Calibri" w:hAnsi="Calibri" w:cs="Calibri"/>
          <w:b/>
          <w:bCs/>
          <w:color w:val="000000" w:themeColor="text1"/>
          <w:sz w:val="40"/>
          <w:szCs w:val="40"/>
          <w:lang w:val="en-US"/>
        </w:rPr>
        <w:t>Bearing,Premium</w:t>
      </w:r>
      <w:proofErr w:type="spellEnd"/>
      <w:proofErr w:type="gramEnd"/>
      <w:r w:rsidRPr="0036325E">
        <w:rPr>
          <w:rFonts w:ascii="Calibri" w:hAnsi="Calibri" w:cs="Calibri"/>
          <w:b/>
          <w:bCs/>
          <w:color w:val="000000" w:themeColor="text1"/>
          <w:sz w:val="40"/>
          <w:szCs w:val="40"/>
          <w:lang w:val="en-US"/>
        </w:rPr>
        <w:t xml:space="preserve"> Performance Fans,2000</w:t>
      </w:r>
      <w:proofErr w:type="gramStart"/>
      <w:r w:rsidRPr="0036325E">
        <w:rPr>
          <w:rFonts w:ascii="Calibri" w:hAnsi="Calibri" w:cs="Calibri"/>
          <w:b/>
          <w:bCs/>
          <w:color w:val="000000" w:themeColor="text1"/>
          <w:sz w:val="40"/>
          <w:szCs w:val="40"/>
          <w:lang w:val="en-US"/>
        </w:rPr>
        <w:t>RPM,ARGB</w:t>
      </w:r>
      <w:proofErr w:type="gramEnd"/>
      <w:r w:rsidRPr="0036325E">
        <w:rPr>
          <w:rFonts w:ascii="Calibri" w:hAnsi="Calibri" w:cs="Calibri"/>
          <w:b/>
          <w:bCs/>
          <w:color w:val="000000" w:themeColor="text1"/>
          <w:sz w:val="40"/>
          <w:szCs w:val="40"/>
          <w:lang w:val="en-US"/>
        </w:rPr>
        <w:t xml:space="preserve"> </w:t>
      </w:r>
      <w:proofErr w:type="spellStart"/>
      <w:proofErr w:type="gramStart"/>
      <w:r w:rsidRPr="0036325E">
        <w:rPr>
          <w:rFonts w:ascii="Calibri" w:hAnsi="Calibri" w:cs="Calibri"/>
          <w:b/>
          <w:bCs/>
          <w:color w:val="000000" w:themeColor="text1"/>
          <w:sz w:val="40"/>
          <w:szCs w:val="40"/>
          <w:lang w:val="en-US"/>
        </w:rPr>
        <w:t>lighting,Daisy</w:t>
      </w:r>
      <w:proofErr w:type="spellEnd"/>
      <w:proofErr w:type="gramEnd"/>
      <w:r w:rsidRPr="0036325E">
        <w:rPr>
          <w:rFonts w:ascii="Calibri" w:hAnsi="Calibri" w:cs="Calibri"/>
          <w:b/>
          <w:bCs/>
          <w:color w:val="000000" w:themeColor="text1"/>
          <w:sz w:val="40"/>
          <w:szCs w:val="40"/>
          <w:lang w:val="en-US"/>
        </w:rPr>
        <w:t xml:space="preserve">-Chain cable </w:t>
      </w:r>
      <w:r w:rsidR="71CF9E20" w:rsidRPr="0036325E">
        <w:rPr>
          <w:rFonts w:ascii="Calibri" w:hAnsi="Calibri" w:cs="Calibri"/>
          <w:sz w:val="40"/>
          <w:szCs w:val="40"/>
        </w:rPr>
        <w:br/>
      </w:r>
    </w:p>
    <w:p w14:paraId="0F1C298E" w14:textId="77777777" w:rsidR="00BC54F7" w:rsidRPr="0036325E" w:rsidRDefault="71CF9E20" w:rsidP="71CF9E20">
      <w:pPr>
        <w:rPr>
          <w:rFonts w:ascii="Calibri" w:hAnsi="Calibri" w:cs="Calibri"/>
          <w:b/>
          <w:bCs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Elevate your cooling experience with the XYZ Vortex A-RGB 120mm fan (Reversed Airflow). This high-performance fan delivers exceptional air intake, dazzling ARGB lighting, and streamlined connectivity for a pristine gaming setup.</w:t>
      </w:r>
    </w:p>
    <w:p w14:paraId="4672F7AA" w14:textId="77777777" w:rsidR="00BC54F7" w:rsidRPr="0036325E" w:rsidRDefault="71CF9E20" w:rsidP="71CF9E20">
      <w:pPr>
        <w:rPr>
          <w:rFonts w:ascii="Calibri" w:hAnsi="Calibri" w:cs="Calibri"/>
          <w:b/>
          <w:bCs/>
          <w:sz w:val="28"/>
          <w:szCs w:val="28"/>
        </w:rPr>
      </w:pPr>
      <w:r w:rsidRPr="0036325E">
        <w:rPr>
          <w:rFonts w:ascii="Calibri" w:hAnsi="Calibri" w:cs="Calibri"/>
          <w:b/>
          <w:bCs/>
          <w:sz w:val="28"/>
          <w:szCs w:val="28"/>
        </w:rPr>
        <w:t>Key Features:</w:t>
      </w:r>
    </w:p>
    <w:p w14:paraId="43940EBF" w14:textId="77777777" w:rsidR="00BC54F7" w:rsidRPr="0036325E" w:rsidRDefault="71CF9E20" w:rsidP="71CF9E20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Maximum Air Intake:</w:t>
      </w:r>
      <w:r w:rsidRPr="0036325E">
        <w:rPr>
          <w:rFonts w:ascii="Calibri" w:hAnsi="Calibri" w:cs="Calibri"/>
          <w:sz w:val="24"/>
          <w:szCs w:val="24"/>
        </w:rPr>
        <w:t xml:space="preserve"> The Vortex fan with reversed airflow is designed to efficiently draw cool air into your system, ensuring optimal cooling for your high-performance components, even under the most demanding workloads.</w:t>
      </w:r>
    </w:p>
    <w:p w14:paraId="220694FF" w14:textId="77777777" w:rsidR="00BC54F7" w:rsidRPr="0036325E" w:rsidRDefault="71CF9E20" w:rsidP="71CF9E20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Whisper-Quiet Operation:</w:t>
      </w:r>
      <w:r w:rsidRPr="0036325E">
        <w:rPr>
          <w:rFonts w:ascii="Calibri" w:hAnsi="Calibri" w:cs="Calibri"/>
          <w:sz w:val="24"/>
          <w:szCs w:val="24"/>
        </w:rPr>
        <w:t xml:space="preserve"> With a minimum noise level of just 18.5 dB(A), the Vortex fan lets you enjoy a serene gaming environment without sacrificing performance.</w:t>
      </w:r>
    </w:p>
    <w:p w14:paraId="718ECBC8" w14:textId="77777777" w:rsidR="00BC54F7" w:rsidRPr="0036325E" w:rsidRDefault="71CF9E20" w:rsidP="71CF9E20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Vibrant ARGB Lighting:</w:t>
      </w:r>
      <w:r w:rsidRPr="0036325E">
        <w:rPr>
          <w:rFonts w:ascii="Calibri" w:hAnsi="Calibri" w:cs="Calibri"/>
          <w:sz w:val="24"/>
          <w:szCs w:val="24"/>
        </w:rPr>
        <w:t xml:space="preserve"> Customize your style with the addressable ARGB lighting of the Vortex fan. Synchronize lighting effects with your motherboard and other compatible components to create a mesmerizing visual spectacle.</w:t>
      </w:r>
    </w:p>
    <w:p w14:paraId="0E2CACFF" w14:textId="77777777" w:rsidR="00BC54F7" w:rsidRPr="0036325E" w:rsidRDefault="71CF9E20" w:rsidP="71CF9E20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Individual Connection:</w:t>
      </w:r>
      <w:r w:rsidRPr="0036325E">
        <w:rPr>
          <w:rFonts w:ascii="Calibri" w:hAnsi="Calibri" w:cs="Calibri"/>
          <w:sz w:val="24"/>
          <w:szCs w:val="24"/>
        </w:rPr>
        <w:t xml:space="preserve"> The Vortex fan connects independently, giving you greater flexibility in cable management and configuring your cooling system.</w:t>
      </w:r>
    </w:p>
    <w:p w14:paraId="62F5777E" w14:textId="77777777" w:rsidR="00BC54F7" w:rsidRPr="0036325E" w:rsidRDefault="71CF9E20" w:rsidP="71CF9E20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Durability and Reliability:</w:t>
      </w:r>
      <w:r w:rsidRPr="0036325E">
        <w:rPr>
          <w:rFonts w:ascii="Calibri" w:hAnsi="Calibri" w:cs="Calibri"/>
          <w:sz w:val="24"/>
          <w:szCs w:val="24"/>
        </w:rPr>
        <w:t xml:space="preserve"> The Vortex fan is equipped with high-quality FDB bearings and boasts a lifespan of up to 60,000 hours, ensuring smooth and long-lasting operation.</w:t>
      </w:r>
    </w:p>
    <w:p w14:paraId="7DF61A33" w14:textId="77777777" w:rsidR="00BC54F7" w:rsidRPr="0036325E" w:rsidRDefault="71CF9E20" w:rsidP="71CF9E20">
      <w:pPr>
        <w:rPr>
          <w:rFonts w:ascii="Calibri" w:hAnsi="Calibri" w:cs="Calibri"/>
          <w:b/>
          <w:bCs/>
          <w:sz w:val="28"/>
          <w:szCs w:val="28"/>
        </w:rPr>
      </w:pPr>
      <w:r w:rsidRPr="0036325E">
        <w:rPr>
          <w:rFonts w:ascii="Calibri" w:hAnsi="Calibri" w:cs="Calibri"/>
          <w:b/>
          <w:bCs/>
          <w:sz w:val="28"/>
          <w:szCs w:val="28"/>
        </w:rPr>
        <w:t>Technical Specifications:</w:t>
      </w:r>
    </w:p>
    <w:p w14:paraId="65581946" w14:textId="77777777" w:rsidR="00BC54F7" w:rsidRPr="0036325E" w:rsidRDefault="71CF9E20" w:rsidP="71CF9E2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Dimensions:</w:t>
      </w:r>
      <w:r w:rsidRPr="0036325E">
        <w:rPr>
          <w:rFonts w:ascii="Calibri" w:hAnsi="Calibri" w:cs="Calibri"/>
          <w:sz w:val="24"/>
          <w:szCs w:val="24"/>
        </w:rPr>
        <w:t xml:space="preserve"> 120 x 120 x 25 ± 1.5 mm</w:t>
      </w:r>
    </w:p>
    <w:p w14:paraId="7FCE9148" w14:textId="77777777" w:rsidR="00BC54F7" w:rsidRPr="0036325E" w:rsidRDefault="71CF9E20" w:rsidP="71CF9E2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Bearing:</w:t>
      </w:r>
      <w:r w:rsidRPr="0036325E">
        <w:rPr>
          <w:rFonts w:ascii="Calibri" w:hAnsi="Calibri" w:cs="Calibri"/>
          <w:sz w:val="24"/>
          <w:szCs w:val="24"/>
        </w:rPr>
        <w:t xml:space="preserve"> FDB (Fluid Dynamic Bearing)</w:t>
      </w:r>
    </w:p>
    <w:p w14:paraId="32A864DA" w14:textId="77777777" w:rsidR="00BC54F7" w:rsidRPr="0036325E" w:rsidRDefault="71CF9E20" w:rsidP="71CF9E2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Rated Voltage:</w:t>
      </w:r>
      <w:r w:rsidRPr="0036325E">
        <w:rPr>
          <w:rFonts w:ascii="Calibri" w:hAnsi="Calibri" w:cs="Calibri"/>
          <w:sz w:val="24"/>
          <w:szCs w:val="24"/>
        </w:rPr>
        <w:t xml:space="preserve"> DC 12V</w:t>
      </w:r>
    </w:p>
    <w:p w14:paraId="0131D60B" w14:textId="77777777" w:rsidR="00BC54F7" w:rsidRPr="0036325E" w:rsidRDefault="71CF9E20" w:rsidP="71CF9E2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Operating Voltage:</w:t>
      </w:r>
      <w:r w:rsidRPr="0036325E">
        <w:rPr>
          <w:rFonts w:ascii="Calibri" w:hAnsi="Calibri" w:cs="Calibri"/>
          <w:sz w:val="24"/>
          <w:szCs w:val="24"/>
        </w:rPr>
        <w:t xml:space="preserve"> 10.8 ~ 13.2V</w:t>
      </w:r>
    </w:p>
    <w:p w14:paraId="6FED051D" w14:textId="77777777" w:rsidR="00BC54F7" w:rsidRPr="0036325E" w:rsidRDefault="71CF9E20" w:rsidP="71CF9E2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Starting Voltage:</w:t>
      </w:r>
      <w:r w:rsidRPr="0036325E">
        <w:rPr>
          <w:rFonts w:ascii="Calibri" w:hAnsi="Calibri" w:cs="Calibri"/>
          <w:sz w:val="24"/>
          <w:szCs w:val="24"/>
        </w:rPr>
        <w:t xml:space="preserve"> DC 5 V MAX</w:t>
      </w:r>
    </w:p>
    <w:p w14:paraId="72EA0E50" w14:textId="77777777" w:rsidR="00BC54F7" w:rsidRPr="0036325E" w:rsidRDefault="71CF9E20" w:rsidP="71CF9E2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Rated Current:</w:t>
      </w:r>
      <w:r w:rsidRPr="0036325E">
        <w:rPr>
          <w:rFonts w:ascii="Calibri" w:hAnsi="Calibri" w:cs="Calibri"/>
          <w:sz w:val="24"/>
          <w:szCs w:val="24"/>
        </w:rPr>
        <w:t xml:space="preserve"> 0.20A ± 20% MAX (Labeled Current: 0.20A)</w:t>
      </w:r>
    </w:p>
    <w:p w14:paraId="18340448" w14:textId="77777777" w:rsidR="00BC54F7" w:rsidRPr="0036325E" w:rsidRDefault="71CF9E20" w:rsidP="71CF9E2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Locked Current:</w:t>
      </w:r>
      <w:r w:rsidRPr="0036325E">
        <w:rPr>
          <w:rFonts w:ascii="Calibri" w:hAnsi="Calibri" w:cs="Calibri"/>
          <w:sz w:val="24"/>
          <w:szCs w:val="24"/>
        </w:rPr>
        <w:t xml:space="preserve"> 0.21A ± 20% MAX</w:t>
      </w:r>
    </w:p>
    <w:p w14:paraId="1E950351" w14:textId="77777777" w:rsidR="00BC54F7" w:rsidRPr="0036325E" w:rsidRDefault="71CF9E20" w:rsidP="71CF9E2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Power Consumption:</w:t>
      </w:r>
      <w:r w:rsidRPr="0036325E">
        <w:rPr>
          <w:rFonts w:ascii="Calibri" w:hAnsi="Calibri" w:cs="Calibri"/>
          <w:sz w:val="24"/>
          <w:szCs w:val="24"/>
        </w:rPr>
        <w:t xml:space="preserve"> 2.40W ± 20% MAX</w:t>
      </w:r>
    </w:p>
    <w:p w14:paraId="55AD0700" w14:textId="77777777" w:rsidR="00BC54F7" w:rsidRPr="0036325E" w:rsidRDefault="71CF9E20" w:rsidP="71CF9E2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Speed:</w:t>
      </w:r>
      <w:r w:rsidRPr="0036325E">
        <w:rPr>
          <w:rFonts w:ascii="Calibri" w:hAnsi="Calibri" w:cs="Calibri"/>
          <w:sz w:val="24"/>
          <w:szCs w:val="24"/>
        </w:rPr>
        <w:t xml:space="preserve"> 600-2000 ± 20% RPM</w:t>
      </w:r>
    </w:p>
    <w:p w14:paraId="69F27D43" w14:textId="77777777" w:rsidR="00BC54F7" w:rsidRPr="0036325E" w:rsidRDefault="71CF9E20" w:rsidP="71CF9E2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lastRenderedPageBreak/>
        <w:t>Max. Airflow:</w:t>
      </w:r>
      <w:r w:rsidRPr="0036325E">
        <w:rPr>
          <w:rFonts w:ascii="Calibri" w:hAnsi="Calibri" w:cs="Calibri"/>
          <w:sz w:val="24"/>
          <w:szCs w:val="24"/>
        </w:rPr>
        <w:t xml:space="preserve"> 54.73 CFM (ft³/min)</w:t>
      </w:r>
    </w:p>
    <w:p w14:paraId="16BC739F" w14:textId="77777777" w:rsidR="00BC54F7" w:rsidRPr="0036325E" w:rsidRDefault="71CF9E20" w:rsidP="71CF9E2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Max. Static Pressure:</w:t>
      </w:r>
      <w:r w:rsidRPr="0036325E">
        <w:rPr>
          <w:rFonts w:ascii="Calibri" w:hAnsi="Calibri" w:cs="Calibri"/>
          <w:sz w:val="24"/>
          <w:szCs w:val="24"/>
        </w:rPr>
        <w:t xml:space="preserve"> 2.05 mm-H₂O</w:t>
      </w:r>
    </w:p>
    <w:p w14:paraId="56AC4D0A" w14:textId="77777777" w:rsidR="00BC54F7" w:rsidRPr="0036325E" w:rsidRDefault="71CF9E20" w:rsidP="71CF9E2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Max Noise Level:</w:t>
      </w:r>
      <w:r w:rsidRPr="0036325E">
        <w:rPr>
          <w:rFonts w:ascii="Calibri" w:hAnsi="Calibri" w:cs="Calibri"/>
          <w:sz w:val="24"/>
          <w:szCs w:val="24"/>
        </w:rPr>
        <w:t xml:space="preserve"> 31.4 dB(A)</w:t>
      </w:r>
    </w:p>
    <w:p w14:paraId="2B144DE7" w14:textId="77777777" w:rsidR="00BC54F7" w:rsidRPr="0036325E" w:rsidRDefault="71CF9E20" w:rsidP="71CF9E2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Min. Noise Level:</w:t>
      </w:r>
      <w:r w:rsidRPr="0036325E">
        <w:rPr>
          <w:rFonts w:ascii="Calibri" w:hAnsi="Calibri" w:cs="Calibri"/>
          <w:sz w:val="24"/>
          <w:szCs w:val="24"/>
        </w:rPr>
        <w:t xml:space="preserve"> 18.5 dB(A)</w:t>
      </w:r>
    </w:p>
    <w:p w14:paraId="44FD6585" w14:textId="77777777" w:rsidR="00BC54F7" w:rsidRPr="0036325E" w:rsidRDefault="71CF9E20" w:rsidP="71CF9E2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Life:</w:t>
      </w:r>
      <w:r w:rsidRPr="0036325E">
        <w:rPr>
          <w:rFonts w:ascii="Calibri" w:hAnsi="Calibri" w:cs="Calibri"/>
          <w:sz w:val="24"/>
          <w:szCs w:val="24"/>
        </w:rPr>
        <w:t xml:space="preserve"> 60,000hrs at 25°C</w:t>
      </w:r>
    </w:p>
    <w:p w14:paraId="482C678C" w14:textId="77777777" w:rsidR="00BC54F7" w:rsidRPr="0036325E" w:rsidRDefault="71CF9E20" w:rsidP="71CF9E2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No. of Blades:</w:t>
      </w:r>
      <w:r w:rsidRPr="0036325E">
        <w:rPr>
          <w:rFonts w:ascii="Calibri" w:hAnsi="Calibri" w:cs="Calibri"/>
          <w:sz w:val="24"/>
          <w:szCs w:val="24"/>
        </w:rPr>
        <w:t xml:space="preserve"> 9 Blades</w:t>
      </w:r>
    </w:p>
    <w:p w14:paraId="6A8D4398" w14:textId="77777777" w:rsidR="00BC54F7" w:rsidRPr="0036325E" w:rsidRDefault="71CF9E20" w:rsidP="71CF9E2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No. of Poles:</w:t>
      </w:r>
      <w:r w:rsidRPr="0036325E">
        <w:rPr>
          <w:rFonts w:ascii="Calibri" w:hAnsi="Calibri" w:cs="Calibri"/>
          <w:sz w:val="24"/>
          <w:szCs w:val="24"/>
        </w:rPr>
        <w:t xml:space="preserve"> 4 Poles</w:t>
      </w:r>
    </w:p>
    <w:p w14:paraId="486700F9" w14:textId="77777777" w:rsidR="00BC54F7" w:rsidRPr="0036325E" w:rsidRDefault="71CF9E20" w:rsidP="71CF9E2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6325E">
        <w:rPr>
          <w:rFonts w:ascii="Calibri" w:hAnsi="Calibri" w:cs="Calibri"/>
          <w:b/>
          <w:bCs/>
          <w:sz w:val="24"/>
          <w:szCs w:val="24"/>
        </w:rPr>
        <w:t>Airflow:</w:t>
      </w:r>
      <w:r w:rsidRPr="0036325E">
        <w:rPr>
          <w:rFonts w:ascii="Calibri" w:hAnsi="Calibri" w:cs="Calibri"/>
          <w:sz w:val="24"/>
          <w:szCs w:val="24"/>
        </w:rPr>
        <w:t xml:space="preserve"> Reversed (intake)</w:t>
      </w:r>
    </w:p>
    <w:p w14:paraId="4CE43287" w14:textId="77777777" w:rsidR="0036325E" w:rsidRPr="0036325E" w:rsidRDefault="0036325E" w:rsidP="0036325E">
      <w:pPr>
        <w:ind w:left="360"/>
        <w:rPr>
          <w:rFonts w:ascii="Calibri" w:hAnsi="Calibri" w:cs="Calibri"/>
          <w:sz w:val="24"/>
          <w:szCs w:val="24"/>
        </w:rPr>
      </w:pPr>
    </w:p>
    <w:p w14:paraId="530C2B81" w14:textId="77777777" w:rsidR="0036325E" w:rsidRPr="0036325E" w:rsidRDefault="0036325E" w:rsidP="0036325E">
      <w:pPr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36325E">
        <w:rPr>
          <w:rFonts w:ascii="Calibri" w:hAnsi="Calibri" w:cs="Calibri"/>
          <w:b/>
          <w:bCs/>
          <w:color w:val="000000" w:themeColor="text1"/>
          <w:sz w:val="28"/>
          <w:szCs w:val="28"/>
          <w:lang w:val="en-US"/>
        </w:rPr>
        <w:t>Avaliable</w:t>
      </w:r>
      <w:proofErr w:type="spellEnd"/>
      <w:r w:rsidRPr="0036325E">
        <w:rPr>
          <w:rFonts w:ascii="Calibri" w:hAnsi="Calibri" w:cs="Calibri"/>
          <w:b/>
          <w:bCs/>
          <w:color w:val="000000" w:themeColor="text1"/>
          <w:sz w:val="28"/>
          <w:szCs w:val="28"/>
          <w:lang w:val="en-US"/>
        </w:rPr>
        <w:t xml:space="preserve"> colors:</w:t>
      </w:r>
      <w:r w:rsidRPr="0036325E">
        <w:rPr>
          <w:rFonts w:ascii="Calibri" w:hAnsi="Calibri" w:cs="Calibri"/>
          <w:sz w:val="24"/>
          <w:szCs w:val="24"/>
          <w:lang w:val="en-US"/>
        </w:rPr>
        <w:br/>
      </w:r>
      <w:proofErr w:type="spellStart"/>
      <w:r w:rsidRPr="0036325E">
        <w:rPr>
          <w:rFonts w:ascii="Calibri" w:hAnsi="Calibri" w:cs="Calibri"/>
          <w:sz w:val="24"/>
          <w:szCs w:val="24"/>
          <w:lang w:val="en-US"/>
        </w:rPr>
        <w:t>Black:X-FN-VORSINBR</w:t>
      </w:r>
      <w:proofErr w:type="spellEnd"/>
      <w:r w:rsidRPr="0036325E">
        <w:rPr>
          <w:rFonts w:ascii="Calibri" w:hAnsi="Calibri" w:cs="Calibri"/>
          <w:sz w:val="24"/>
          <w:szCs w:val="24"/>
        </w:rPr>
        <w:br/>
      </w:r>
      <w:proofErr w:type="spellStart"/>
      <w:r w:rsidRPr="0036325E">
        <w:rPr>
          <w:rFonts w:ascii="Calibri" w:hAnsi="Calibri" w:cs="Calibri"/>
          <w:sz w:val="24"/>
          <w:szCs w:val="24"/>
          <w:lang w:val="en-US"/>
        </w:rPr>
        <w:t>White:X-FN-VORSINWR</w:t>
      </w:r>
      <w:proofErr w:type="spellEnd"/>
    </w:p>
    <w:p w14:paraId="5128C053" w14:textId="77777777" w:rsidR="00557341" w:rsidRPr="0036325E" w:rsidRDefault="00557341" w:rsidP="71CF9E20">
      <w:pPr>
        <w:rPr>
          <w:rFonts w:ascii="Calibri" w:hAnsi="Calibri" w:cs="Calibri"/>
          <w:sz w:val="24"/>
          <w:szCs w:val="24"/>
          <w:lang w:eastAsia="zh-CN"/>
        </w:rPr>
      </w:pPr>
    </w:p>
    <w:p w14:paraId="6C2EFDC7" w14:textId="77777777" w:rsidR="0036325E" w:rsidRPr="0036325E" w:rsidRDefault="0036325E" w:rsidP="0036325E">
      <w:pPr>
        <w:rPr>
          <w:rFonts w:ascii="Calibri" w:hAnsi="Calibri" w:cs="Calibri"/>
          <w:b/>
          <w:bCs/>
          <w:sz w:val="28"/>
          <w:szCs w:val="28"/>
          <w:lang w:eastAsia="zh-CN"/>
        </w:rPr>
      </w:pPr>
      <w:r w:rsidRPr="0036325E">
        <w:rPr>
          <w:rFonts w:ascii="Calibri" w:hAnsi="Calibri" w:cs="Calibri"/>
          <w:b/>
          <w:bCs/>
          <w:sz w:val="28"/>
          <w:szCs w:val="28"/>
          <w:lang w:eastAsia="zh-CN"/>
        </w:rPr>
        <w:t>Single Kit</w:t>
      </w:r>
    </w:p>
    <w:p w14:paraId="609920E1" w14:textId="77777777" w:rsidR="0036325E" w:rsidRPr="0036325E" w:rsidRDefault="0036325E" w:rsidP="0036325E">
      <w:pPr>
        <w:rPr>
          <w:rFonts w:ascii="Calibri" w:hAnsi="Calibri" w:cs="Calibri"/>
          <w:sz w:val="24"/>
          <w:szCs w:val="24"/>
          <w:lang w:eastAsia="zh-CN"/>
        </w:rPr>
      </w:pPr>
      <w:r w:rsidRPr="0036325E">
        <w:rPr>
          <w:rFonts w:ascii="Calibri" w:hAnsi="Calibri" w:cs="Calibri"/>
          <w:sz w:val="24"/>
          <w:szCs w:val="24"/>
          <w:lang w:eastAsia="zh-CN"/>
        </w:rPr>
        <w:t>SKU | X-FN-VORSINBR</w:t>
      </w:r>
    </w:p>
    <w:p w14:paraId="6D8F3446" w14:textId="77777777" w:rsidR="0036325E" w:rsidRPr="0036325E" w:rsidRDefault="0036325E" w:rsidP="0036325E">
      <w:pPr>
        <w:rPr>
          <w:rFonts w:ascii="Calibri" w:hAnsi="Calibri" w:cs="Calibri"/>
          <w:sz w:val="24"/>
          <w:szCs w:val="24"/>
          <w:lang w:eastAsia="zh-CN"/>
        </w:rPr>
      </w:pPr>
      <w:r w:rsidRPr="0036325E">
        <w:rPr>
          <w:rFonts w:ascii="Calibri" w:hAnsi="Calibri" w:cs="Calibri"/>
          <w:sz w:val="24"/>
          <w:szCs w:val="24"/>
          <w:lang w:eastAsia="zh-CN"/>
        </w:rPr>
        <w:t>EAN | 6978262011116</w:t>
      </w:r>
    </w:p>
    <w:p w14:paraId="29D547C9" w14:textId="77777777" w:rsidR="0036325E" w:rsidRPr="0036325E" w:rsidRDefault="0036325E" w:rsidP="0036325E">
      <w:pPr>
        <w:rPr>
          <w:rFonts w:ascii="Calibri" w:hAnsi="Calibri" w:cs="Calibri"/>
          <w:sz w:val="24"/>
          <w:szCs w:val="24"/>
          <w:lang w:eastAsia="zh-CN"/>
        </w:rPr>
      </w:pPr>
    </w:p>
    <w:p w14:paraId="762FA24A" w14:textId="77777777" w:rsidR="0036325E" w:rsidRPr="0036325E" w:rsidRDefault="0036325E" w:rsidP="0036325E">
      <w:pPr>
        <w:rPr>
          <w:rFonts w:ascii="Calibri" w:hAnsi="Calibri" w:cs="Calibri"/>
          <w:sz w:val="24"/>
          <w:szCs w:val="24"/>
          <w:lang w:eastAsia="zh-CN"/>
        </w:rPr>
      </w:pPr>
      <w:r w:rsidRPr="0036325E">
        <w:rPr>
          <w:rFonts w:ascii="Calibri" w:hAnsi="Calibri" w:cs="Calibri"/>
          <w:sz w:val="24"/>
          <w:szCs w:val="24"/>
          <w:lang w:eastAsia="zh-CN"/>
        </w:rPr>
        <w:t>SKU | X-FN-VORSINWR</w:t>
      </w:r>
    </w:p>
    <w:p w14:paraId="6835AF2E" w14:textId="1C71DA89" w:rsidR="0036325E" w:rsidRPr="0036325E" w:rsidRDefault="0036325E" w:rsidP="0036325E">
      <w:pPr>
        <w:rPr>
          <w:rFonts w:ascii="Calibri" w:hAnsi="Calibri" w:cs="Calibri" w:hint="eastAsia"/>
          <w:sz w:val="24"/>
          <w:szCs w:val="24"/>
          <w:lang w:eastAsia="zh-CN"/>
        </w:rPr>
      </w:pPr>
      <w:r w:rsidRPr="0036325E">
        <w:rPr>
          <w:rFonts w:ascii="Calibri" w:hAnsi="Calibri" w:cs="Calibri"/>
          <w:sz w:val="24"/>
          <w:szCs w:val="24"/>
          <w:lang w:eastAsia="zh-CN"/>
        </w:rPr>
        <w:t>EAN | 6978262011123</w:t>
      </w:r>
    </w:p>
    <w:sectPr w:rsidR="0036325E" w:rsidRPr="0036325E" w:rsidSect="003632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6C409" w14:textId="77777777" w:rsidR="00A05D93" w:rsidRDefault="00A05D93" w:rsidP="00BC54F7">
      <w:pPr>
        <w:spacing w:after="0" w:line="240" w:lineRule="auto"/>
      </w:pPr>
      <w:r>
        <w:separator/>
      </w:r>
    </w:p>
  </w:endnote>
  <w:endnote w:type="continuationSeparator" w:id="0">
    <w:p w14:paraId="2CF25B05" w14:textId="77777777" w:rsidR="00A05D93" w:rsidRDefault="00A05D93" w:rsidP="00BC5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FDD58" w14:textId="77777777" w:rsidR="0036325E" w:rsidRDefault="0036325E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B63FF" w14:textId="6E8E65A1" w:rsidR="00BC54F7" w:rsidRDefault="00BC54F7" w:rsidP="5ED38422">
    <w:pPr>
      <w:pStyle w:val="af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0C7C7" w14:textId="77777777" w:rsidR="0036325E" w:rsidRDefault="0036325E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E0D66" w14:textId="77777777" w:rsidR="00A05D93" w:rsidRDefault="00A05D93" w:rsidP="00BC54F7">
      <w:pPr>
        <w:spacing w:after="0" w:line="240" w:lineRule="auto"/>
      </w:pPr>
      <w:r>
        <w:separator/>
      </w:r>
    </w:p>
  </w:footnote>
  <w:footnote w:type="continuationSeparator" w:id="0">
    <w:p w14:paraId="29BA0BEF" w14:textId="77777777" w:rsidR="00A05D93" w:rsidRDefault="00A05D93" w:rsidP="00BC5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3A50B" w14:textId="77777777" w:rsidR="0036325E" w:rsidRDefault="0036325E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36325E" w14:paraId="52D9747F" w14:textId="77777777" w:rsidTr="00363A0F">
      <w:trPr>
        <w:trHeight w:val="300"/>
      </w:trPr>
      <w:tc>
        <w:tcPr>
          <w:tcW w:w="3108" w:type="dxa"/>
          <w:vAlign w:val="center"/>
        </w:tcPr>
        <w:p w14:paraId="775CD5A3" w14:textId="77777777" w:rsidR="0036325E" w:rsidRDefault="0036325E" w:rsidP="0036325E">
          <w:pPr>
            <w:pStyle w:val="ae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3F7CBED5" w14:textId="77777777" w:rsidR="0036325E" w:rsidRDefault="0036325E" w:rsidP="0036325E">
          <w:pPr>
            <w:pStyle w:val="ae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2FB1CB85" w14:textId="77777777" w:rsidR="0036325E" w:rsidRDefault="0036325E" w:rsidP="0036325E">
          <w:pPr>
            <w:pStyle w:val="ae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7B571B67" wp14:editId="527864D3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501614F7" w14:textId="77777777" w:rsidR="0036325E" w:rsidRDefault="0036325E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D7051" w14:textId="77777777" w:rsidR="0036325E" w:rsidRDefault="0036325E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C378E"/>
    <w:multiLevelType w:val="multilevel"/>
    <w:tmpl w:val="E5161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D865B3"/>
    <w:multiLevelType w:val="multilevel"/>
    <w:tmpl w:val="A1CA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8288111">
    <w:abstractNumId w:val="0"/>
  </w:num>
  <w:num w:numId="2" w16cid:durableId="1949190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23B"/>
    <w:rsid w:val="000142A2"/>
    <w:rsid w:val="0036325E"/>
    <w:rsid w:val="00557341"/>
    <w:rsid w:val="0066423B"/>
    <w:rsid w:val="008F3D7A"/>
    <w:rsid w:val="00A05D93"/>
    <w:rsid w:val="00BC54F7"/>
    <w:rsid w:val="00D96A5B"/>
    <w:rsid w:val="00E2334B"/>
    <w:rsid w:val="5ED38422"/>
    <w:rsid w:val="71CF9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61FA14"/>
  <w15:chartTrackingRefBased/>
  <w15:docId w15:val="{3F1E290F-B5FB-4212-80FA-9F7BFE88A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42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42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42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42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42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42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42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42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42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642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6642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6642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66423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66423B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66423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66423B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6423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66423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642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642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642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642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642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6423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6423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6423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642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6423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6423B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qFormat/>
    <w:rsid w:val="00BC54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af">
    <w:name w:val="页眉 字符"/>
    <w:basedOn w:val="a0"/>
    <w:link w:val="ae"/>
    <w:uiPriority w:val="99"/>
    <w:qFormat/>
    <w:rsid w:val="00BC54F7"/>
  </w:style>
  <w:style w:type="paragraph" w:styleId="af0">
    <w:name w:val="footer"/>
    <w:basedOn w:val="a"/>
    <w:link w:val="af1"/>
    <w:uiPriority w:val="99"/>
    <w:unhideWhenUsed/>
    <w:rsid w:val="00BC54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af1">
    <w:name w:val="页脚 字符"/>
    <w:basedOn w:val="a0"/>
    <w:link w:val="af0"/>
    <w:uiPriority w:val="99"/>
    <w:rsid w:val="00BC5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67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294</Words>
  <Characters>1710</Characters>
  <Application>Microsoft Office Word</Application>
  <DocSecurity>0</DocSecurity>
  <Lines>42</Lines>
  <Paragraphs>31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6</cp:revision>
  <dcterms:created xsi:type="dcterms:W3CDTF">2024-08-12T10:55:00Z</dcterms:created>
  <dcterms:modified xsi:type="dcterms:W3CDTF">2026-02-19T09:15:00Z</dcterms:modified>
</cp:coreProperties>
</file>